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E9" w:rsidRDefault="009323E9" w:rsidP="00932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Порядок, условия и сроки проведения Конкурса</w:t>
      </w:r>
    </w:p>
    <w:p w:rsidR="009323E9" w:rsidRDefault="009323E9" w:rsidP="00932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3E9" w:rsidRDefault="009323E9" w:rsidP="009323E9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.1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Каждый участник Конкурса выступает как самостоятельно, так и  с привлечением 1члена семьи (папа, мама, бабушка, брат, сестра)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323E9" w:rsidRDefault="009323E9" w:rsidP="00932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Конкурсантом может быть выбрано для художественного чтения одно стихотворное произведение, соответствующее тематике. В ходе конкурсных состязаний могут использоваться произведения российских, зарубежных авторов или стихотворения собственного сочинения, декламируемые по памяти. Во время выступления могут быть использованы музыкальное сопровождение, декорации, костюмы. </w:t>
      </w:r>
    </w:p>
    <w:p w:rsidR="009323E9" w:rsidRDefault="009323E9" w:rsidP="009323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Время на выступление – до 3 минут, в случае превышения регламента выступления жюри имеет право прервать выступление участника.</w:t>
      </w:r>
    </w:p>
    <w:p w:rsidR="009323E9" w:rsidRDefault="009323E9" w:rsidP="009323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5.4.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Выступление кон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курсантов оценивается по десят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ибалльной шкале по возрастным критериям:</w:t>
      </w:r>
    </w:p>
    <w:p w:rsidR="009323E9" w:rsidRDefault="009323E9" w:rsidP="009323E9">
      <w:pPr>
        <w:spacing w:after="0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для младших групп</w:t>
      </w: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(5-6; 7-9 лет)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:</w:t>
      </w:r>
    </w:p>
    <w:p w:rsidR="009323E9" w:rsidRDefault="009323E9" w:rsidP="009323E9">
      <w:pPr>
        <w:pStyle w:val="a3"/>
        <w:spacing w:after="0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тематика конкурса;</w:t>
      </w:r>
    </w:p>
    <w:p w:rsidR="009323E9" w:rsidRDefault="009323E9" w:rsidP="009323E9">
      <w:pPr>
        <w:pStyle w:val="a3"/>
        <w:spacing w:after="0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четкое выразительное произношение литературного текста;</w:t>
      </w:r>
    </w:p>
    <w:p w:rsidR="009323E9" w:rsidRDefault="009323E9" w:rsidP="009323E9">
      <w:pPr>
        <w:pStyle w:val="a3"/>
        <w:spacing w:after="0"/>
        <w:ind w:left="10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интонационная выразительность речи.</w:t>
      </w:r>
    </w:p>
    <w:p w:rsidR="009323E9" w:rsidRDefault="009323E9" w:rsidP="009323E9">
      <w:pPr>
        <w:pStyle w:val="a3"/>
        <w:spacing w:after="0"/>
        <w:ind w:left="1080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для старшей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групп</w:t>
      </w: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ы (10-12 лет)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:</w:t>
      </w:r>
    </w:p>
    <w:p w:rsidR="009323E9" w:rsidRDefault="009323E9" w:rsidP="009323E9">
      <w:pPr>
        <w:pStyle w:val="a3"/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тематика конкурса;</w:t>
      </w:r>
    </w:p>
    <w:p w:rsidR="009323E9" w:rsidRDefault="009323E9" w:rsidP="009323E9">
      <w:pPr>
        <w:pStyle w:val="a3"/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интонационная выразительность речи (динамика, выражаемая в ударениях; мелодика, выражаемая в движении голоса по звукам разной высоты; темп и ритм, выражаемые в длительности звучания и остановках, паузах; эмоциональная окраска речи, определяющая характер);</w:t>
      </w:r>
    </w:p>
    <w:p w:rsidR="009323E9" w:rsidRDefault="009323E9" w:rsidP="009323E9">
      <w:pPr>
        <w:pStyle w:val="a3"/>
        <w:spacing w:after="0"/>
        <w:ind w:left="11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правильное литературное произношение текста;</w:t>
      </w:r>
    </w:p>
    <w:p w:rsidR="009323E9" w:rsidRDefault="009323E9" w:rsidP="009323E9">
      <w:pPr>
        <w:pStyle w:val="a3"/>
        <w:spacing w:after="0"/>
        <w:ind w:left="11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использование выразительных средств театра (мимики, жестов, поз, движений);</w:t>
      </w:r>
    </w:p>
    <w:p w:rsidR="009323E9" w:rsidRDefault="009323E9" w:rsidP="009323E9">
      <w:pPr>
        <w:pStyle w:val="a3"/>
        <w:spacing w:after="0"/>
        <w:ind w:left="1131"/>
        <w:jc w:val="both"/>
        <w:rPr>
          <w:rFonts w:ascii="Times New Roman" w:hAnsi="Times New Roman"/>
          <w:color w:val="000000"/>
          <w:sz w:val="36"/>
          <w:szCs w:val="36"/>
          <w:shd w:val="clear" w:color="auto" w:fill="FFFFFF"/>
          <w:vertAlign w:val="subscript"/>
        </w:rPr>
      </w:pPr>
      <w:r>
        <w:rPr>
          <w:rFonts w:ascii="Times New Roman" w:hAnsi="Times New Roman"/>
          <w:color w:val="000000"/>
          <w:sz w:val="36"/>
          <w:szCs w:val="36"/>
          <w:shd w:val="clear" w:color="auto" w:fill="FFFFFF"/>
          <w:vertAlign w:val="subscript"/>
        </w:rPr>
        <w:t xml:space="preserve">- </w:t>
      </w:r>
      <w:r>
        <w:rPr>
          <w:rFonts w:ascii="Times New Roman" w:hAnsi="Times New Roman"/>
          <w:sz w:val="36"/>
          <w:szCs w:val="36"/>
          <w:vertAlign w:val="subscript"/>
        </w:rPr>
        <w:t>сценическая культура (одежда, манера, собранность).</w:t>
      </w:r>
    </w:p>
    <w:p w:rsidR="009323E9" w:rsidRDefault="009323E9" w:rsidP="009323E9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5.4. Для участия в Конкурсе обязательно:</w:t>
      </w:r>
    </w:p>
    <w:p w:rsidR="009323E9" w:rsidRDefault="009323E9" w:rsidP="009323E9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 наличие заявки - анкеты по форме (приложение 1);</w:t>
      </w:r>
    </w:p>
    <w:p w:rsidR="009323E9" w:rsidRDefault="009323E9" w:rsidP="009323E9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 согласие на обработку персональных данных (приложение 2).</w:t>
      </w:r>
    </w:p>
    <w:p w:rsidR="009323E9" w:rsidRDefault="009323E9" w:rsidP="009323E9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5.5.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Конкурс проводится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16 ноября 2019 г. в  МОУ ДО «ДДТ» по адресу: п. Арсеньево, ул. Папанина, д.8-а, кабинет № 6.</w:t>
      </w:r>
    </w:p>
    <w:p w:rsidR="009323E9" w:rsidRDefault="009323E9" w:rsidP="009323E9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6. Подведение итогов и награждение победителей</w:t>
      </w:r>
    </w:p>
    <w:p w:rsidR="009323E9" w:rsidRDefault="009323E9" w:rsidP="009323E9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Итоги конкурса подводятся по возрастным категориям</w:t>
      </w:r>
      <w:r>
        <w:rPr>
          <w:rFonts w:ascii="Times New Roman" w:hAnsi="Times New Roman" w:cs="Times New Roman"/>
          <w:sz w:val="24"/>
          <w:szCs w:val="24"/>
        </w:rPr>
        <w:t xml:space="preserve"> в день проведения Конкурса</w:t>
      </w:r>
      <w:r>
        <w:rPr>
          <w:rFonts w:ascii="Times New Roman" w:eastAsia="Calibri" w:hAnsi="Times New Roman" w:cs="Times New Roman"/>
          <w:sz w:val="24"/>
          <w:szCs w:val="24"/>
        </w:rPr>
        <w:t>. Победители определяются по максимальному количеству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Победителям за 1, 2, 3 место  вручаются дипломы МОУ ДО «ДДТ». </w:t>
      </w:r>
    </w:p>
    <w:p w:rsidR="009323E9" w:rsidRDefault="009323E9" w:rsidP="009323E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6.2.В конкурсе предусмотрены следующие номинации:</w:t>
      </w:r>
    </w:p>
    <w:p w:rsidR="009323E9" w:rsidRDefault="009323E9" w:rsidP="009323E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надежду»;</w:t>
      </w:r>
    </w:p>
    <w:p w:rsidR="009323E9" w:rsidRDefault="009323E9" w:rsidP="009323E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«За смелость»;</w:t>
      </w:r>
    </w:p>
    <w:p w:rsidR="009323E9" w:rsidRDefault="009323E9" w:rsidP="009323E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«За стремление к победе»;</w:t>
      </w:r>
    </w:p>
    <w:p w:rsidR="009323E9" w:rsidRDefault="009323E9" w:rsidP="009323E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«За искренность исполнения»;</w:t>
      </w:r>
    </w:p>
    <w:p w:rsidR="009323E9" w:rsidRDefault="009323E9" w:rsidP="009323E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«Самый эмоциональный исполнитель».</w:t>
      </w:r>
    </w:p>
    <w:p w:rsidR="009323E9" w:rsidRDefault="009323E9" w:rsidP="009323E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>
        <w:rPr>
          <w:rFonts w:ascii="Times New Roman" w:eastAsia="Calibri" w:hAnsi="Times New Roman" w:cs="Times New Roman"/>
          <w:sz w:val="24"/>
          <w:szCs w:val="24"/>
        </w:rPr>
        <w:t>. Решение жюри оформляется протоколом и не подлежит пересмотру.</w:t>
      </w:r>
    </w:p>
    <w:p w:rsidR="009323E9" w:rsidRDefault="009323E9" w:rsidP="00932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3E9" w:rsidRDefault="009323E9" w:rsidP="009323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азарова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О.А.</w:t>
      </w:r>
    </w:p>
    <w:p w:rsidR="001344D9" w:rsidRPr="009323E9" w:rsidRDefault="009323E9" w:rsidP="009323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Тел: 21-7-69</w:t>
      </w:r>
      <w:bookmarkStart w:id="0" w:name="_GoBack"/>
      <w:bookmarkEnd w:id="0"/>
    </w:p>
    <w:sectPr w:rsidR="001344D9" w:rsidRPr="00932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D9"/>
    <w:rsid w:val="001344D9"/>
    <w:rsid w:val="0093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3E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3E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0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2019-10-11T06:43:00Z</dcterms:created>
  <dcterms:modified xsi:type="dcterms:W3CDTF">2019-10-11T06:43:00Z</dcterms:modified>
</cp:coreProperties>
</file>